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EE" w:rsidRPr="004772EE" w:rsidRDefault="00C06549" w:rsidP="00DB4E2E">
      <w:pPr>
        <w:spacing w:line="360" w:lineRule="auto"/>
        <w:jc w:val="center"/>
        <w:rPr>
          <w:rFonts w:ascii="Arial" w:hAnsi="Arial" w:cs="Arial"/>
          <w:color w:val="1F497D" w:themeColor="dark2"/>
          <w:sz w:val="24"/>
          <w:szCs w:val="24"/>
        </w:rPr>
      </w:pPr>
      <w:bookmarkStart w:id="0" w:name="_GoBack"/>
      <w:bookmarkEnd w:id="0"/>
      <w:r>
        <w:rPr>
          <w:rFonts w:ascii="Arial" w:hAnsi="Arial" w:cs="Arial"/>
          <w:noProof/>
          <w:lang w:eastAsia="is-IS"/>
        </w:rPr>
        <w:drawing>
          <wp:inline distT="0" distB="0" distL="0" distR="0" wp14:anchorId="2C5D2EE3" wp14:editId="0DDC9103">
            <wp:extent cx="746760" cy="545332"/>
            <wp:effectExtent l="0" t="0" r="0" b="7620"/>
            <wp:docPr id="4" name="Picture 0" descr="Logo-OBI-2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I-200dpi.gif"/>
                    <pic:cNvPicPr/>
                  </pic:nvPicPr>
                  <pic:blipFill>
                    <a:blip r:embed="rId7"/>
                    <a:stretch>
                      <a:fillRect/>
                    </a:stretch>
                  </pic:blipFill>
                  <pic:spPr>
                    <a:xfrm>
                      <a:off x="0" y="0"/>
                      <a:ext cx="748039" cy="546266"/>
                    </a:xfrm>
                    <a:prstGeom prst="rect">
                      <a:avLst/>
                    </a:prstGeom>
                  </pic:spPr>
                </pic:pic>
              </a:graphicData>
            </a:graphic>
          </wp:inline>
        </w:drawing>
      </w:r>
    </w:p>
    <w:p w:rsidR="00C06549" w:rsidRPr="00C06549" w:rsidRDefault="00C06549" w:rsidP="00DB4E2E">
      <w:pPr>
        <w:spacing w:line="360" w:lineRule="auto"/>
        <w:jc w:val="center"/>
        <w:rPr>
          <w:rFonts w:ascii="Arial" w:hAnsi="Arial" w:cs="Arial"/>
          <w:b/>
          <w:sz w:val="20"/>
          <w:szCs w:val="20"/>
        </w:rPr>
      </w:pPr>
      <w:bookmarkStart w:id="1" w:name="_MailOriginal"/>
    </w:p>
    <w:p w:rsidR="00DB4E2E" w:rsidRPr="00DB4E2E" w:rsidRDefault="00DB4E2E" w:rsidP="00F63C8B">
      <w:pPr>
        <w:spacing w:line="276" w:lineRule="auto"/>
        <w:jc w:val="center"/>
        <w:rPr>
          <w:rFonts w:ascii="Arial" w:hAnsi="Arial" w:cs="Arial"/>
          <w:b/>
          <w:sz w:val="28"/>
          <w:szCs w:val="28"/>
        </w:rPr>
      </w:pPr>
      <w:r w:rsidRPr="00DB4E2E">
        <w:rPr>
          <w:rFonts w:ascii="Arial" w:hAnsi="Arial" w:cs="Arial"/>
          <w:b/>
          <w:sz w:val="28"/>
          <w:szCs w:val="28"/>
        </w:rPr>
        <w:t>Ályktun aðalfundar Öryrkjabandalags</w:t>
      </w:r>
      <w:r w:rsidR="00030DBB">
        <w:rPr>
          <w:rFonts w:ascii="Arial" w:hAnsi="Arial" w:cs="Arial"/>
          <w:b/>
          <w:sz w:val="28"/>
          <w:szCs w:val="28"/>
        </w:rPr>
        <w:t xml:space="preserve"> Íslands 14. – 15. október 2016 </w:t>
      </w:r>
      <w:r w:rsidRPr="00DB4E2E">
        <w:rPr>
          <w:rFonts w:ascii="Arial" w:hAnsi="Arial" w:cs="Arial"/>
          <w:b/>
          <w:sz w:val="28"/>
          <w:szCs w:val="28"/>
        </w:rPr>
        <w:t>um samning Sameinuðu þjóðanna um réttindi fatlaðs fólks</w:t>
      </w:r>
    </w:p>
    <w:p w:rsidR="00DB4E2E" w:rsidRDefault="00DB4E2E" w:rsidP="00082A94">
      <w:pPr>
        <w:jc w:val="both"/>
        <w:rPr>
          <w:rFonts w:ascii="Arial" w:hAnsi="Arial" w:cs="Arial"/>
          <w:b/>
          <w:iCs/>
          <w:sz w:val="24"/>
          <w:szCs w:val="24"/>
        </w:rPr>
      </w:pPr>
    </w:p>
    <w:p w:rsidR="0001399D" w:rsidRDefault="004772EE" w:rsidP="00030DBB">
      <w:pPr>
        <w:ind w:left="567"/>
        <w:jc w:val="both"/>
        <w:rPr>
          <w:rFonts w:ascii="Arial" w:hAnsi="Arial" w:cs="Arial"/>
          <w:iCs/>
          <w:sz w:val="24"/>
          <w:szCs w:val="24"/>
        </w:rPr>
      </w:pPr>
      <w:r w:rsidRPr="00DB4E2E">
        <w:rPr>
          <w:rFonts w:ascii="Arial" w:hAnsi="Arial" w:cs="Arial"/>
          <w:iCs/>
          <w:sz w:val="24"/>
          <w:szCs w:val="24"/>
        </w:rPr>
        <w:t>Aðalfundur Öryrkjabandalags Íslands</w:t>
      </w:r>
      <w:r w:rsidR="00DB4E2E" w:rsidRPr="00DB4E2E">
        <w:rPr>
          <w:rFonts w:ascii="Arial" w:hAnsi="Arial" w:cs="Arial"/>
          <w:iCs/>
          <w:sz w:val="24"/>
          <w:szCs w:val="24"/>
        </w:rPr>
        <w:t>, haldinn 14. – 15. október 2016,</w:t>
      </w:r>
      <w:r w:rsidRPr="00DB4E2E">
        <w:rPr>
          <w:rFonts w:ascii="Arial" w:hAnsi="Arial" w:cs="Arial"/>
          <w:iCs/>
          <w:sz w:val="24"/>
          <w:szCs w:val="24"/>
        </w:rPr>
        <w:t xml:space="preserve"> fagnar nýlegri ákvörðun Alþingis um fullgildingu samnings Sameinuðu þjóðanna um réttindi fatlaðs fólks (SRFF) og</w:t>
      </w:r>
      <w:r w:rsidR="0001399D">
        <w:rPr>
          <w:rFonts w:ascii="Arial" w:hAnsi="Arial" w:cs="Arial"/>
          <w:iCs/>
          <w:sz w:val="24"/>
          <w:szCs w:val="24"/>
        </w:rPr>
        <w:t xml:space="preserve"> að valfrjáls bókun um samninginn skuli einnig fullgilt fyrir árslok 2017.</w:t>
      </w:r>
    </w:p>
    <w:p w:rsidR="004772EE" w:rsidRPr="00DB4E2E" w:rsidRDefault="004772EE" w:rsidP="00030DBB">
      <w:pPr>
        <w:ind w:left="708"/>
        <w:jc w:val="both"/>
        <w:rPr>
          <w:rFonts w:ascii="Arial" w:hAnsi="Arial" w:cs="Arial"/>
          <w:iCs/>
          <w:sz w:val="24"/>
          <w:szCs w:val="24"/>
        </w:rPr>
      </w:pPr>
    </w:p>
    <w:p w:rsidR="004772EE" w:rsidRPr="00DB4E2E" w:rsidRDefault="004772EE" w:rsidP="00030DBB">
      <w:pPr>
        <w:ind w:left="567"/>
        <w:jc w:val="both"/>
        <w:rPr>
          <w:rFonts w:ascii="Arial" w:hAnsi="Arial" w:cs="Arial"/>
          <w:iCs/>
          <w:sz w:val="24"/>
          <w:szCs w:val="24"/>
        </w:rPr>
      </w:pPr>
      <w:r w:rsidRPr="00DB4E2E">
        <w:rPr>
          <w:rFonts w:ascii="Arial" w:hAnsi="Arial" w:cs="Arial"/>
          <w:iCs/>
          <w:sz w:val="24"/>
          <w:szCs w:val="24"/>
        </w:rPr>
        <w:t>Aðalfundurinn hvetur stjórnvöld til þess að tryggja enn betur réttindi fatlaðs fólks á Íslandi með lögfestingu samningsins og innleiðingu réttindanna sem í honum felast í íslensk lög sem allra fyrst.</w:t>
      </w:r>
      <w:r w:rsidR="00694CCB" w:rsidRPr="00DB4E2E">
        <w:rPr>
          <w:rFonts w:ascii="Arial" w:hAnsi="Arial" w:cs="Arial"/>
          <w:iCs/>
          <w:sz w:val="24"/>
          <w:szCs w:val="24"/>
        </w:rPr>
        <w:t xml:space="preserve"> Stofnuð verði sérstök verkefnisstjórn til að fylgja málum eftir.</w:t>
      </w:r>
    </w:p>
    <w:p w:rsidR="00C06549" w:rsidRDefault="00C06549" w:rsidP="00DB4E2E">
      <w:pPr>
        <w:jc w:val="center"/>
        <w:rPr>
          <w:rFonts w:ascii="Arial" w:hAnsi="Arial" w:cs="Arial"/>
          <w:b/>
          <w:sz w:val="28"/>
          <w:szCs w:val="28"/>
        </w:rPr>
      </w:pPr>
    </w:p>
    <w:p w:rsidR="004772EE" w:rsidRPr="00030DBB" w:rsidRDefault="00DB4E2E" w:rsidP="00F63C8B">
      <w:pPr>
        <w:spacing w:after="120"/>
        <w:rPr>
          <w:rFonts w:ascii="Arial" w:hAnsi="Arial" w:cs="Arial"/>
          <w:b/>
          <w:sz w:val="28"/>
          <w:szCs w:val="28"/>
        </w:rPr>
      </w:pPr>
      <w:r w:rsidRPr="00030DBB">
        <w:rPr>
          <w:rFonts w:ascii="Arial" w:hAnsi="Arial" w:cs="Arial"/>
          <w:b/>
          <w:sz w:val="28"/>
          <w:szCs w:val="28"/>
        </w:rPr>
        <w:t>Greinargerð</w:t>
      </w:r>
    </w:p>
    <w:p w:rsidR="004772EE" w:rsidRPr="00C06549" w:rsidRDefault="004772EE" w:rsidP="00082A94">
      <w:pPr>
        <w:jc w:val="both"/>
        <w:rPr>
          <w:rFonts w:ascii="Arial" w:hAnsi="Arial" w:cs="Arial"/>
          <w:color w:val="252525"/>
          <w:sz w:val="24"/>
          <w:szCs w:val="24"/>
          <w:shd w:val="clear" w:color="auto" w:fill="FFFFFF"/>
        </w:rPr>
      </w:pPr>
      <w:r w:rsidRPr="00C06549">
        <w:rPr>
          <w:rFonts w:ascii="Arial" w:hAnsi="Arial" w:cs="Arial"/>
          <w:sz w:val="24"/>
          <w:szCs w:val="24"/>
          <w:shd w:val="clear" w:color="auto" w:fill="FFFFFF"/>
        </w:rPr>
        <w:t>Samningur Sameinuðu þjó</w:t>
      </w:r>
      <w:r w:rsidR="000827C8" w:rsidRPr="00C06549">
        <w:rPr>
          <w:rFonts w:ascii="Arial" w:hAnsi="Arial" w:cs="Arial"/>
          <w:sz w:val="24"/>
          <w:szCs w:val="24"/>
          <w:shd w:val="clear" w:color="auto" w:fill="FFFFFF"/>
        </w:rPr>
        <w:t xml:space="preserve">ðanna um réttindi fatlaðs fólks </w:t>
      </w:r>
      <w:r w:rsidRPr="00C06549">
        <w:rPr>
          <w:rFonts w:ascii="Arial" w:hAnsi="Arial" w:cs="Arial"/>
          <w:iCs/>
          <w:sz w:val="24"/>
          <w:szCs w:val="24"/>
        </w:rPr>
        <w:t>(SRFF)</w:t>
      </w:r>
      <w:r w:rsidR="000827C8" w:rsidRPr="00C06549">
        <w:rPr>
          <w:rFonts w:ascii="Arial" w:hAnsi="Arial" w:cs="Arial"/>
          <w:iCs/>
          <w:sz w:val="24"/>
          <w:szCs w:val="24"/>
        </w:rPr>
        <w:t xml:space="preserve"> </w:t>
      </w:r>
      <w:r w:rsidRPr="00C06549">
        <w:rPr>
          <w:rFonts w:ascii="Arial" w:hAnsi="Arial" w:cs="Arial"/>
          <w:sz w:val="24"/>
          <w:szCs w:val="24"/>
          <w:shd w:val="clear" w:color="auto" w:fill="FFFFFF"/>
        </w:rPr>
        <w:t xml:space="preserve">er alþjóðlegur </w:t>
      </w:r>
      <w:r w:rsidRPr="00C06549">
        <w:rPr>
          <w:rFonts w:ascii="Arial" w:hAnsi="Arial" w:cs="Arial"/>
          <w:color w:val="252525"/>
          <w:sz w:val="24"/>
          <w:szCs w:val="24"/>
          <w:shd w:val="clear" w:color="auto" w:fill="FFFFFF"/>
        </w:rPr>
        <w:t xml:space="preserve">mannréttindasamningur sem </w:t>
      </w:r>
      <w:r w:rsidR="00B26122" w:rsidRPr="00C06549">
        <w:rPr>
          <w:rFonts w:ascii="Arial" w:hAnsi="Arial" w:cs="Arial"/>
          <w:color w:val="252525"/>
          <w:sz w:val="24"/>
          <w:szCs w:val="24"/>
          <w:shd w:val="clear" w:color="auto" w:fill="FFFFFF"/>
        </w:rPr>
        <w:t>ætlað er að</w:t>
      </w:r>
      <w:r w:rsidRPr="00C06549">
        <w:rPr>
          <w:rFonts w:ascii="Arial" w:hAnsi="Arial" w:cs="Arial"/>
          <w:color w:val="252525"/>
          <w:sz w:val="24"/>
          <w:szCs w:val="24"/>
          <w:shd w:val="clear" w:color="auto" w:fill="FFFFFF"/>
        </w:rPr>
        <w:t xml:space="preserve"> vernda rétt</w:t>
      </w:r>
      <w:r w:rsidR="000827C8" w:rsidRPr="00C06549">
        <w:rPr>
          <w:rFonts w:ascii="Arial" w:hAnsi="Arial" w:cs="Arial"/>
          <w:color w:val="252525"/>
          <w:sz w:val="24"/>
          <w:szCs w:val="24"/>
          <w:shd w:val="clear" w:color="auto" w:fill="FFFFFF"/>
        </w:rPr>
        <w:t>indi</w:t>
      </w:r>
      <w:r w:rsidRPr="00C06549">
        <w:rPr>
          <w:rFonts w:ascii="Arial" w:hAnsi="Arial" w:cs="Arial"/>
          <w:color w:val="252525"/>
          <w:sz w:val="24"/>
          <w:szCs w:val="24"/>
          <w:shd w:val="clear" w:color="auto" w:fill="FFFFFF"/>
        </w:rPr>
        <w:t xml:space="preserve"> fatlaðs fólks</w:t>
      </w:r>
      <w:r w:rsidR="000827C8" w:rsidRPr="00C06549">
        <w:rPr>
          <w:rFonts w:ascii="Arial" w:hAnsi="Arial" w:cs="Arial"/>
          <w:color w:val="252525"/>
          <w:sz w:val="24"/>
          <w:szCs w:val="24"/>
          <w:shd w:val="clear" w:color="auto" w:fill="FFFFFF"/>
        </w:rPr>
        <w:t xml:space="preserve"> og mannlega reisn þess</w:t>
      </w:r>
      <w:r w:rsidRPr="00C06549">
        <w:rPr>
          <w:rFonts w:ascii="Arial" w:hAnsi="Arial" w:cs="Arial"/>
          <w:color w:val="252525"/>
          <w:sz w:val="24"/>
          <w:szCs w:val="24"/>
          <w:shd w:val="clear" w:color="auto" w:fill="FFFFFF"/>
        </w:rPr>
        <w:t xml:space="preserve">. Aðildarríki samningsins eru skuldbundin til þess að efla, vernda og tryggja að fullu mannréttindi fatlaðs fólks og </w:t>
      </w:r>
      <w:r w:rsidR="000827C8" w:rsidRPr="00C06549">
        <w:rPr>
          <w:rFonts w:ascii="Arial" w:hAnsi="Arial" w:cs="Arial"/>
          <w:color w:val="252525"/>
          <w:sz w:val="24"/>
          <w:szCs w:val="24"/>
          <w:shd w:val="clear" w:color="auto" w:fill="FFFFFF"/>
        </w:rPr>
        <w:t>jafnan rétt</w:t>
      </w:r>
      <w:r w:rsidRPr="00C06549">
        <w:rPr>
          <w:rFonts w:ascii="Arial" w:hAnsi="Arial" w:cs="Arial"/>
          <w:color w:val="252525"/>
          <w:sz w:val="24"/>
          <w:szCs w:val="24"/>
          <w:shd w:val="clear" w:color="auto" w:fill="FFFFFF"/>
        </w:rPr>
        <w:t xml:space="preserve"> fyrir lögum. Valfrjáls</w:t>
      </w:r>
      <w:r w:rsidR="005E1A6F" w:rsidRPr="00C06549">
        <w:rPr>
          <w:rFonts w:ascii="Arial" w:hAnsi="Arial" w:cs="Arial"/>
          <w:color w:val="252525"/>
          <w:sz w:val="24"/>
          <w:szCs w:val="24"/>
          <w:shd w:val="clear" w:color="auto" w:fill="FFFFFF"/>
        </w:rPr>
        <w:t>a</w:t>
      </w:r>
      <w:r w:rsidRPr="00C06549">
        <w:rPr>
          <w:rFonts w:ascii="Arial" w:hAnsi="Arial" w:cs="Arial"/>
          <w:color w:val="252525"/>
          <w:sz w:val="24"/>
          <w:szCs w:val="24"/>
          <w:shd w:val="clear" w:color="auto" w:fill="FFFFFF"/>
        </w:rPr>
        <w:t xml:space="preserve"> bókun</w:t>
      </w:r>
      <w:r w:rsidR="005E1A6F" w:rsidRPr="00C06549">
        <w:rPr>
          <w:rFonts w:ascii="Arial" w:hAnsi="Arial" w:cs="Arial"/>
          <w:color w:val="252525"/>
          <w:sz w:val="24"/>
          <w:szCs w:val="24"/>
          <w:shd w:val="clear" w:color="auto" w:fill="FFFFFF"/>
        </w:rPr>
        <w:t>in</w:t>
      </w:r>
      <w:r w:rsidRPr="00C06549">
        <w:rPr>
          <w:rFonts w:ascii="Arial" w:hAnsi="Arial" w:cs="Arial"/>
          <w:color w:val="252525"/>
          <w:sz w:val="24"/>
          <w:szCs w:val="24"/>
          <w:shd w:val="clear" w:color="auto" w:fill="FFFFFF"/>
        </w:rPr>
        <w:t xml:space="preserve"> tryggir jafnframt einstaklingum kæruleið til Sameinuðu þjóðanna telji þeir á sér brotið.</w:t>
      </w:r>
    </w:p>
    <w:p w:rsidR="004772EE" w:rsidRPr="00C06549" w:rsidRDefault="004772EE" w:rsidP="00082A94">
      <w:pPr>
        <w:jc w:val="both"/>
        <w:rPr>
          <w:rFonts w:ascii="Arial" w:hAnsi="Arial" w:cs="Arial"/>
          <w:iCs/>
          <w:sz w:val="16"/>
          <w:szCs w:val="16"/>
        </w:rPr>
      </w:pPr>
    </w:p>
    <w:p w:rsidR="004772EE" w:rsidRPr="00C06549" w:rsidRDefault="004772EE" w:rsidP="00082A94">
      <w:pPr>
        <w:jc w:val="both"/>
        <w:rPr>
          <w:rFonts w:ascii="Arial" w:hAnsi="Arial" w:cs="Arial"/>
          <w:sz w:val="24"/>
          <w:szCs w:val="24"/>
        </w:rPr>
      </w:pPr>
      <w:r w:rsidRPr="00C06549">
        <w:rPr>
          <w:rFonts w:ascii="Arial" w:hAnsi="Arial" w:cs="Arial"/>
          <w:sz w:val="24"/>
          <w:szCs w:val="24"/>
        </w:rPr>
        <w:t xml:space="preserve">Í nýsamþykktri þingsályktun um fullgildingu samningsins kemur fram að framundan er vinna við lagabreytingar til að tryggja samræmi á milli íslenskra laga og samningsins. Afar brýnt er að sú vinna fari strax af stað og að vel verði haldið utan um </w:t>
      </w:r>
      <w:r w:rsidR="009A3013">
        <w:rPr>
          <w:rFonts w:ascii="Arial" w:hAnsi="Arial" w:cs="Arial"/>
          <w:sz w:val="24"/>
          <w:szCs w:val="24"/>
        </w:rPr>
        <w:t>hana</w:t>
      </w:r>
      <w:r w:rsidRPr="00C06549">
        <w:rPr>
          <w:rFonts w:ascii="Arial" w:hAnsi="Arial" w:cs="Arial"/>
          <w:sz w:val="24"/>
          <w:szCs w:val="24"/>
        </w:rPr>
        <w:t>.</w:t>
      </w:r>
    </w:p>
    <w:p w:rsidR="004772EE" w:rsidRPr="00C06549" w:rsidRDefault="004772EE" w:rsidP="00082A94">
      <w:pPr>
        <w:jc w:val="both"/>
        <w:rPr>
          <w:rFonts w:ascii="Arial" w:hAnsi="Arial" w:cs="Arial"/>
          <w:sz w:val="24"/>
          <w:szCs w:val="24"/>
        </w:rPr>
      </w:pPr>
    </w:p>
    <w:p w:rsidR="004772EE" w:rsidRPr="00C06549" w:rsidRDefault="004772EE" w:rsidP="00082A94">
      <w:pPr>
        <w:jc w:val="both"/>
        <w:rPr>
          <w:rFonts w:ascii="Arial" w:hAnsi="Arial" w:cs="Arial"/>
          <w:sz w:val="24"/>
          <w:szCs w:val="24"/>
        </w:rPr>
      </w:pPr>
      <w:r w:rsidRPr="00C06549">
        <w:rPr>
          <w:rFonts w:ascii="Arial" w:hAnsi="Arial" w:cs="Arial"/>
          <w:sz w:val="24"/>
          <w:szCs w:val="24"/>
        </w:rPr>
        <w:t>Í 3. mgr. 4. gr. SRFF</w:t>
      </w:r>
      <w:r w:rsidR="00310BF5" w:rsidRPr="00C06549">
        <w:rPr>
          <w:rFonts w:ascii="Arial" w:hAnsi="Arial" w:cs="Arial"/>
          <w:sz w:val="24"/>
          <w:szCs w:val="24"/>
        </w:rPr>
        <w:t xml:space="preserve"> </w:t>
      </w:r>
      <w:r w:rsidRPr="00C06549">
        <w:rPr>
          <w:rFonts w:ascii="Arial" w:hAnsi="Arial" w:cs="Arial"/>
          <w:sz w:val="24"/>
          <w:szCs w:val="24"/>
        </w:rPr>
        <w:t>segir orðrétt:</w:t>
      </w:r>
    </w:p>
    <w:p w:rsidR="00C06549" w:rsidRPr="00C06549" w:rsidRDefault="00C06549" w:rsidP="00082A94">
      <w:pPr>
        <w:ind w:left="708"/>
        <w:jc w:val="both"/>
        <w:rPr>
          <w:rFonts w:ascii="Arial" w:hAnsi="Arial" w:cs="Arial"/>
          <w:i/>
          <w:iCs/>
          <w:sz w:val="16"/>
          <w:szCs w:val="16"/>
        </w:rPr>
      </w:pPr>
    </w:p>
    <w:p w:rsidR="004772EE" w:rsidRPr="00C06549" w:rsidRDefault="00310BF5" w:rsidP="00030DBB">
      <w:pPr>
        <w:ind w:left="567" w:right="425"/>
        <w:jc w:val="both"/>
        <w:rPr>
          <w:rFonts w:ascii="Arial" w:hAnsi="Arial" w:cs="Arial"/>
          <w:i/>
          <w:iCs/>
          <w:sz w:val="24"/>
          <w:szCs w:val="24"/>
        </w:rPr>
      </w:pPr>
      <w:r w:rsidRPr="00C06549">
        <w:rPr>
          <w:rFonts w:ascii="Arial" w:hAnsi="Arial" w:cs="Arial"/>
          <w:i/>
          <w:iCs/>
          <w:sz w:val="24"/>
          <w:szCs w:val="24"/>
        </w:rPr>
        <w:t>„</w:t>
      </w:r>
      <w:r w:rsidR="004772EE" w:rsidRPr="00C06549">
        <w:rPr>
          <w:rFonts w:ascii="Arial" w:hAnsi="Arial" w:cs="Arial"/>
          <w:i/>
          <w:iCs/>
          <w:sz w:val="24"/>
          <w:szCs w:val="24"/>
        </w:rPr>
        <w:t>Þegar aðildarríkin undirbúa löggjöf sína og stefnu við að innleiða samning þennan og vinna að því að taka ákvarðanir um stöðu fatlaðs fólks skulu þau hafa náið samráð við fatlað fólk og tryggja virka þátttöku þess, þar með talið fatlaðra barna, með milligöngu samtaka sem koma fram fyrir þess hönd.</w:t>
      </w:r>
      <w:r w:rsidRPr="00C06549">
        <w:rPr>
          <w:rFonts w:ascii="Arial" w:hAnsi="Arial" w:cs="Arial"/>
          <w:i/>
          <w:iCs/>
          <w:sz w:val="24"/>
          <w:szCs w:val="24"/>
        </w:rPr>
        <w:t>“</w:t>
      </w:r>
    </w:p>
    <w:p w:rsidR="004772EE" w:rsidRPr="00C06549" w:rsidRDefault="004772EE" w:rsidP="00082A94">
      <w:pPr>
        <w:jc w:val="both"/>
        <w:rPr>
          <w:rFonts w:ascii="Arial" w:hAnsi="Arial" w:cs="Arial"/>
          <w:sz w:val="16"/>
          <w:szCs w:val="16"/>
        </w:rPr>
      </w:pPr>
    </w:p>
    <w:p w:rsidR="004772EE" w:rsidRPr="00C06549" w:rsidRDefault="004772EE" w:rsidP="00082A94">
      <w:pPr>
        <w:jc w:val="both"/>
        <w:rPr>
          <w:rFonts w:ascii="Arial" w:hAnsi="Arial" w:cs="Arial"/>
          <w:sz w:val="24"/>
          <w:szCs w:val="24"/>
        </w:rPr>
      </w:pPr>
      <w:r w:rsidRPr="00C06549">
        <w:rPr>
          <w:rFonts w:ascii="Arial" w:hAnsi="Arial" w:cs="Arial"/>
          <w:sz w:val="24"/>
          <w:szCs w:val="24"/>
        </w:rPr>
        <w:t>Umrætt ákvæði felur í sér skyldu aðildarríkja til þess að hafa náið samráð við samtök fatlaðs fólks við lagabreytingar og stefnumótun í málaflokknum</w:t>
      </w:r>
      <w:r w:rsidR="00310BF5" w:rsidRPr="00C06549">
        <w:rPr>
          <w:rFonts w:ascii="Arial" w:hAnsi="Arial" w:cs="Arial"/>
          <w:sz w:val="24"/>
          <w:szCs w:val="24"/>
        </w:rPr>
        <w:t>.</w:t>
      </w:r>
      <w:r w:rsidRPr="00C06549">
        <w:rPr>
          <w:rFonts w:ascii="Arial" w:hAnsi="Arial" w:cs="Arial"/>
          <w:sz w:val="24"/>
          <w:szCs w:val="24"/>
        </w:rPr>
        <w:t xml:space="preserve"> Í ljósi vinnunnar sem framundan er leggur aðalfundur ÖBÍ til að stofnuð verði verkefnisstjórn sem fylgir því eftir að samningurinn verði efnislega innleiddur í lög hér á landi. Verkefnisstjórnin greini hvaða lögum þarf að breyta og sjái til þess að nauðsynleg frumvörp verði </w:t>
      </w:r>
      <w:r w:rsidR="005E1A6F" w:rsidRPr="00C06549">
        <w:rPr>
          <w:rFonts w:ascii="Arial" w:hAnsi="Arial" w:cs="Arial"/>
          <w:sz w:val="24"/>
          <w:szCs w:val="24"/>
        </w:rPr>
        <w:t>samin</w:t>
      </w:r>
      <w:r w:rsidRPr="00C06549">
        <w:rPr>
          <w:rFonts w:ascii="Arial" w:hAnsi="Arial" w:cs="Arial"/>
          <w:sz w:val="24"/>
          <w:szCs w:val="24"/>
        </w:rPr>
        <w:t xml:space="preserve"> til að leggja fram á Alþingi. Verkefnisstjórnin verði skipuð fulltrúum frá ráðuneytum innanríkis</w:t>
      </w:r>
      <w:r w:rsidR="009A3013">
        <w:rPr>
          <w:rFonts w:ascii="Arial" w:hAnsi="Arial" w:cs="Arial"/>
          <w:sz w:val="24"/>
          <w:szCs w:val="24"/>
        </w:rPr>
        <w:t>-</w:t>
      </w:r>
      <w:r w:rsidRPr="00C06549">
        <w:rPr>
          <w:rFonts w:ascii="Arial" w:hAnsi="Arial" w:cs="Arial"/>
          <w:sz w:val="24"/>
          <w:szCs w:val="24"/>
        </w:rPr>
        <w:t xml:space="preserve"> og velferðar</w:t>
      </w:r>
      <w:r w:rsidR="009A3013">
        <w:rPr>
          <w:rFonts w:ascii="Arial" w:hAnsi="Arial" w:cs="Arial"/>
          <w:sz w:val="24"/>
          <w:szCs w:val="24"/>
        </w:rPr>
        <w:t>mála</w:t>
      </w:r>
      <w:r w:rsidRPr="00C06549">
        <w:rPr>
          <w:rFonts w:ascii="Arial" w:hAnsi="Arial" w:cs="Arial"/>
          <w:sz w:val="24"/>
          <w:szCs w:val="24"/>
        </w:rPr>
        <w:t xml:space="preserve">, </w:t>
      </w:r>
      <w:r w:rsidR="009A3013">
        <w:rPr>
          <w:rFonts w:ascii="Arial" w:hAnsi="Arial" w:cs="Arial"/>
          <w:sz w:val="24"/>
          <w:szCs w:val="24"/>
        </w:rPr>
        <w:t>S</w:t>
      </w:r>
      <w:r w:rsidRPr="00C06549">
        <w:rPr>
          <w:rFonts w:ascii="Arial" w:hAnsi="Arial" w:cs="Arial"/>
          <w:sz w:val="24"/>
          <w:szCs w:val="24"/>
        </w:rPr>
        <w:t>ambandi íslenskra sveitarfélaga, háskólasamfélaginu og heildarsamtökum fatlaðs fólks.</w:t>
      </w:r>
    </w:p>
    <w:p w:rsidR="004772EE" w:rsidRPr="00C06549" w:rsidRDefault="004772EE" w:rsidP="00082A94">
      <w:pPr>
        <w:jc w:val="both"/>
        <w:rPr>
          <w:rFonts w:ascii="Arial" w:hAnsi="Arial" w:cs="Arial"/>
          <w:iCs/>
          <w:sz w:val="16"/>
          <w:szCs w:val="16"/>
        </w:rPr>
      </w:pPr>
    </w:p>
    <w:p w:rsidR="004772EE" w:rsidRPr="00C06549" w:rsidRDefault="00082A94" w:rsidP="00082A94">
      <w:pPr>
        <w:jc w:val="both"/>
        <w:rPr>
          <w:rFonts w:ascii="Arial" w:hAnsi="Arial" w:cs="Arial"/>
          <w:iCs/>
          <w:sz w:val="24"/>
          <w:szCs w:val="24"/>
        </w:rPr>
      </w:pPr>
      <w:r w:rsidRPr="00C06549">
        <w:rPr>
          <w:rFonts w:ascii="Arial" w:hAnsi="Arial" w:cs="Arial"/>
          <w:iCs/>
          <w:sz w:val="24"/>
          <w:szCs w:val="24"/>
        </w:rPr>
        <w:t>Samhliða ofangreindri vinnu er mikilvægt að lögfesta samninginn til að tryggja en</w:t>
      </w:r>
      <w:r w:rsidR="005E1A6F" w:rsidRPr="00C06549">
        <w:rPr>
          <w:rFonts w:ascii="Arial" w:hAnsi="Arial" w:cs="Arial"/>
          <w:iCs/>
          <w:sz w:val="24"/>
          <w:szCs w:val="24"/>
        </w:rPr>
        <w:t>n</w:t>
      </w:r>
      <w:r w:rsidRPr="00C06549">
        <w:rPr>
          <w:rFonts w:ascii="Arial" w:hAnsi="Arial" w:cs="Arial"/>
          <w:iCs/>
          <w:sz w:val="24"/>
          <w:szCs w:val="24"/>
        </w:rPr>
        <w:t xml:space="preserve"> betur réttindi fatlaðs fólks á Íslandi.</w:t>
      </w:r>
    </w:p>
    <w:p w:rsidR="00DB4E2E" w:rsidRDefault="00DB4E2E" w:rsidP="00082A94">
      <w:pPr>
        <w:jc w:val="both"/>
        <w:rPr>
          <w:rFonts w:ascii="Arial" w:hAnsi="Arial" w:cs="Arial"/>
          <w:iCs/>
          <w:sz w:val="24"/>
          <w:szCs w:val="24"/>
        </w:rPr>
      </w:pPr>
    </w:p>
    <w:p w:rsidR="00C06549" w:rsidRDefault="00C06549" w:rsidP="00C06549">
      <w:pPr>
        <w:rPr>
          <w:rFonts w:ascii="Arial" w:hAnsi="Arial" w:cs="Arial"/>
          <w:b/>
          <w:sz w:val="24"/>
          <w:szCs w:val="24"/>
        </w:rPr>
      </w:pPr>
    </w:p>
    <w:p w:rsidR="004772EE" w:rsidRPr="00C06549" w:rsidRDefault="00DB4E2E" w:rsidP="00C06549">
      <w:pPr>
        <w:rPr>
          <w:rFonts w:ascii="Arial" w:hAnsi="Arial" w:cs="Arial"/>
          <w:b/>
          <w:sz w:val="24"/>
          <w:szCs w:val="24"/>
        </w:rPr>
      </w:pPr>
      <w:r>
        <w:rPr>
          <w:rFonts w:ascii="Arial" w:hAnsi="Arial" w:cs="Arial"/>
          <w:b/>
          <w:sz w:val="24"/>
          <w:szCs w:val="24"/>
        </w:rPr>
        <w:t>Ekkert um okkur án okkar!</w:t>
      </w:r>
      <w:bookmarkEnd w:id="1"/>
    </w:p>
    <w:sectPr w:rsidR="004772EE" w:rsidRPr="00C065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89" w:rsidRDefault="000A2D89" w:rsidP="00DB4E2E">
      <w:r>
        <w:separator/>
      </w:r>
    </w:p>
  </w:endnote>
  <w:endnote w:type="continuationSeparator" w:id="0">
    <w:p w:rsidR="000A2D89" w:rsidRDefault="000A2D89" w:rsidP="00DB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89" w:rsidRDefault="000A2D89" w:rsidP="00DB4E2E">
      <w:r>
        <w:separator/>
      </w:r>
    </w:p>
  </w:footnote>
  <w:footnote w:type="continuationSeparator" w:id="0">
    <w:p w:rsidR="000A2D89" w:rsidRDefault="000A2D89" w:rsidP="00DB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46" w:rsidRDefault="00B40E46" w:rsidP="004D4273">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EE"/>
    <w:rsid w:val="0001399D"/>
    <w:rsid w:val="00030DBB"/>
    <w:rsid w:val="000827C8"/>
    <w:rsid w:val="00082A94"/>
    <w:rsid w:val="000A2D89"/>
    <w:rsid w:val="0019789F"/>
    <w:rsid w:val="00310BF5"/>
    <w:rsid w:val="0034316A"/>
    <w:rsid w:val="00430D08"/>
    <w:rsid w:val="00460053"/>
    <w:rsid w:val="004772EE"/>
    <w:rsid w:val="004D4273"/>
    <w:rsid w:val="005C77E2"/>
    <w:rsid w:val="005E1A6F"/>
    <w:rsid w:val="00613F67"/>
    <w:rsid w:val="00656407"/>
    <w:rsid w:val="00694CCB"/>
    <w:rsid w:val="006C1713"/>
    <w:rsid w:val="007B0155"/>
    <w:rsid w:val="008E059A"/>
    <w:rsid w:val="009A3013"/>
    <w:rsid w:val="00A05147"/>
    <w:rsid w:val="00A225AC"/>
    <w:rsid w:val="00AD37E8"/>
    <w:rsid w:val="00B26122"/>
    <w:rsid w:val="00B40E46"/>
    <w:rsid w:val="00B663AE"/>
    <w:rsid w:val="00C06549"/>
    <w:rsid w:val="00DB4E2E"/>
    <w:rsid w:val="00E43CFB"/>
    <w:rsid w:val="00E471A2"/>
    <w:rsid w:val="00EB40C0"/>
    <w:rsid w:val="00F63C8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A19A"/>
  <w15:docId w15:val="{56C490E3-2D1A-4F0F-B2C7-A7800915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2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2EE"/>
    <w:rPr>
      <w:color w:val="0563C1"/>
      <w:u w:val="single"/>
    </w:rPr>
  </w:style>
  <w:style w:type="paragraph" w:styleId="PlainText">
    <w:name w:val="Plain Text"/>
    <w:basedOn w:val="Normal"/>
    <w:link w:val="PlainTextChar"/>
    <w:uiPriority w:val="99"/>
    <w:semiHidden/>
    <w:unhideWhenUsed/>
    <w:rsid w:val="005E1A6F"/>
    <w:rPr>
      <w:rFonts w:cstheme="minorBidi"/>
      <w:szCs w:val="21"/>
    </w:rPr>
  </w:style>
  <w:style w:type="character" w:customStyle="1" w:styleId="PlainTextChar">
    <w:name w:val="Plain Text Char"/>
    <w:basedOn w:val="DefaultParagraphFont"/>
    <w:link w:val="PlainText"/>
    <w:uiPriority w:val="99"/>
    <w:semiHidden/>
    <w:rsid w:val="005E1A6F"/>
    <w:rPr>
      <w:rFonts w:ascii="Calibri" w:hAnsi="Calibri"/>
      <w:szCs w:val="21"/>
    </w:rPr>
  </w:style>
  <w:style w:type="paragraph" w:styleId="Header">
    <w:name w:val="header"/>
    <w:basedOn w:val="Normal"/>
    <w:link w:val="HeaderChar"/>
    <w:uiPriority w:val="99"/>
    <w:unhideWhenUsed/>
    <w:rsid w:val="00DB4E2E"/>
    <w:pPr>
      <w:tabs>
        <w:tab w:val="center" w:pos="4536"/>
        <w:tab w:val="right" w:pos="9072"/>
      </w:tabs>
    </w:pPr>
  </w:style>
  <w:style w:type="character" w:customStyle="1" w:styleId="HeaderChar">
    <w:name w:val="Header Char"/>
    <w:basedOn w:val="DefaultParagraphFont"/>
    <w:link w:val="Header"/>
    <w:uiPriority w:val="99"/>
    <w:rsid w:val="00DB4E2E"/>
    <w:rPr>
      <w:rFonts w:ascii="Calibri" w:hAnsi="Calibri" w:cs="Times New Roman"/>
    </w:rPr>
  </w:style>
  <w:style w:type="paragraph" w:styleId="Footer">
    <w:name w:val="footer"/>
    <w:basedOn w:val="Normal"/>
    <w:link w:val="FooterChar"/>
    <w:uiPriority w:val="99"/>
    <w:unhideWhenUsed/>
    <w:rsid w:val="00DB4E2E"/>
    <w:pPr>
      <w:tabs>
        <w:tab w:val="center" w:pos="4536"/>
        <w:tab w:val="right" w:pos="9072"/>
      </w:tabs>
    </w:pPr>
  </w:style>
  <w:style w:type="character" w:customStyle="1" w:styleId="FooterChar">
    <w:name w:val="Footer Char"/>
    <w:basedOn w:val="DefaultParagraphFont"/>
    <w:link w:val="Footer"/>
    <w:uiPriority w:val="99"/>
    <w:rsid w:val="00DB4E2E"/>
    <w:rPr>
      <w:rFonts w:ascii="Calibri" w:hAnsi="Calibri" w:cs="Times New Roman"/>
    </w:rPr>
  </w:style>
  <w:style w:type="paragraph" w:styleId="BalloonText">
    <w:name w:val="Balloon Text"/>
    <w:basedOn w:val="Normal"/>
    <w:link w:val="BalloonTextChar"/>
    <w:uiPriority w:val="99"/>
    <w:semiHidden/>
    <w:unhideWhenUsed/>
    <w:rsid w:val="00DB4E2E"/>
    <w:rPr>
      <w:rFonts w:ascii="Tahoma" w:hAnsi="Tahoma" w:cs="Tahoma"/>
      <w:sz w:val="16"/>
      <w:szCs w:val="16"/>
    </w:rPr>
  </w:style>
  <w:style w:type="character" w:customStyle="1" w:styleId="BalloonTextChar">
    <w:name w:val="Balloon Text Char"/>
    <w:basedOn w:val="DefaultParagraphFont"/>
    <w:link w:val="BalloonText"/>
    <w:uiPriority w:val="99"/>
    <w:semiHidden/>
    <w:rsid w:val="00DB4E2E"/>
    <w:rPr>
      <w:rFonts w:ascii="Tahoma" w:hAnsi="Tahoma" w:cs="Tahoma"/>
      <w:sz w:val="16"/>
      <w:szCs w:val="16"/>
    </w:rPr>
  </w:style>
  <w:style w:type="character" w:styleId="CommentReference">
    <w:name w:val="annotation reference"/>
    <w:basedOn w:val="DefaultParagraphFont"/>
    <w:uiPriority w:val="99"/>
    <w:semiHidden/>
    <w:unhideWhenUsed/>
    <w:rsid w:val="009A3013"/>
    <w:rPr>
      <w:sz w:val="16"/>
      <w:szCs w:val="16"/>
    </w:rPr>
  </w:style>
  <w:style w:type="paragraph" w:styleId="CommentText">
    <w:name w:val="annotation text"/>
    <w:basedOn w:val="Normal"/>
    <w:link w:val="CommentTextChar"/>
    <w:uiPriority w:val="99"/>
    <w:semiHidden/>
    <w:unhideWhenUsed/>
    <w:rsid w:val="009A3013"/>
    <w:rPr>
      <w:sz w:val="20"/>
      <w:szCs w:val="20"/>
    </w:rPr>
  </w:style>
  <w:style w:type="character" w:customStyle="1" w:styleId="CommentTextChar">
    <w:name w:val="Comment Text Char"/>
    <w:basedOn w:val="DefaultParagraphFont"/>
    <w:link w:val="CommentText"/>
    <w:uiPriority w:val="99"/>
    <w:semiHidden/>
    <w:rsid w:val="009A30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3013"/>
    <w:rPr>
      <w:b/>
      <w:bCs/>
    </w:rPr>
  </w:style>
  <w:style w:type="character" w:customStyle="1" w:styleId="CommentSubjectChar">
    <w:name w:val="Comment Subject Char"/>
    <w:basedOn w:val="CommentTextChar"/>
    <w:link w:val="CommentSubject"/>
    <w:uiPriority w:val="99"/>
    <w:semiHidden/>
    <w:rsid w:val="009A301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27984">
      <w:bodyDiv w:val="1"/>
      <w:marLeft w:val="0"/>
      <w:marRight w:val="0"/>
      <w:marTop w:val="0"/>
      <w:marBottom w:val="0"/>
      <w:divBdr>
        <w:top w:val="none" w:sz="0" w:space="0" w:color="auto"/>
        <w:left w:val="none" w:sz="0" w:space="0" w:color="auto"/>
        <w:bottom w:val="none" w:sz="0" w:space="0" w:color="auto"/>
        <w:right w:val="none" w:sz="0" w:space="0" w:color="auto"/>
      </w:divBdr>
    </w:div>
    <w:div w:id="15493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01B3-0096-4C64-8F77-A19BF3D4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 Þorgeirsdóttir</dc:creator>
  <cp:lastModifiedBy>Guðjón Helgason</cp:lastModifiedBy>
  <cp:revision>5</cp:revision>
  <cp:lastPrinted>2016-10-12T16:27:00Z</cp:lastPrinted>
  <dcterms:created xsi:type="dcterms:W3CDTF">2016-10-15T15:13:00Z</dcterms:created>
  <dcterms:modified xsi:type="dcterms:W3CDTF">2016-10-15T16:15:00Z</dcterms:modified>
</cp:coreProperties>
</file>